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42FB" w14:textId="65E3BE20" w:rsidR="0014150D" w:rsidRPr="00757892" w:rsidRDefault="0014150D" w:rsidP="0014150D">
      <w:pPr>
        <w:jc w:val="center"/>
        <w:rPr>
          <w:b/>
          <w:bCs/>
          <w:sz w:val="32"/>
          <w:szCs w:val="32"/>
          <w:u w:val="single"/>
          <w:rtl/>
        </w:rPr>
      </w:pPr>
      <w:r w:rsidRPr="00757892">
        <w:rPr>
          <w:rFonts w:hint="cs"/>
          <w:b/>
          <w:bCs/>
          <w:sz w:val="32"/>
          <w:szCs w:val="32"/>
          <w:u w:val="single"/>
          <w:rtl/>
        </w:rPr>
        <w:t>مادة أساليب التمثيل/ المرحلة الثانية</w:t>
      </w:r>
    </w:p>
    <w:p w14:paraId="792C2B93" w14:textId="58E961F4" w:rsidR="0014150D" w:rsidRPr="00757892" w:rsidRDefault="0014150D" w:rsidP="0014150D">
      <w:pPr>
        <w:jc w:val="center"/>
        <w:rPr>
          <w:b/>
          <w:bCs/>
          <w:sz w:val="32"/>
          <w:szCs w:val="32"/>
          <w:u w:val="single"/>
          <w:rtl/>
        </w:rPr>
      </w:pPr>
      <w:r w:rsidRPr="00757892">
        <w:rPr>
          <w:rFonts w:hint="cs"/>
          <w:b/>
          <w:bCs/>
          <w:sz w:val="32"/>
          <w:szCs w:val="32"/>
          <w:u w:val="single"/>
          <w:rtl/>
        </w:rPr>
        <w:t>المحاضرة الاولى</w:t>
      </w:r>
    </w:p>
    <w:p w14:paraId="4EE7D17D" w14:textId="69A117BA" w:rsidR="0014150D" w:rsidRPr="00757892" w:rsidRDefault="0014150D" w:rsidP="0014150D">
      <w:pPr>
        <w:jc w:val="center"/>
        <w:rPr>
          <w:b/>
          <w:bCs/>
          <w:sz w:val="32"/>
          <w:szCs w:val="32"/>
          <w:u w:val="single"/>
          <w:rtl/>
        </w:rPr>
      </w:pPr>
      <w:r w:rsidRPr="00757892">
        <w:rPr>
          <w:rFonts w:hint="cs"/>
          <w:b/>
          <w:bCs/>
          <w:sz w:val="32"/>
          <w:szCs w:val="32"/>
          <w:u w:val="single"/>
          <w:rtl/>
        </w:rPr>
        <w:t>خطوات فهم الشخصية المسرحية</w:t>
      </w:r>
    </w:p>
    <w:p w14:paraId="2262EB9B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يُعدّ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فهم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الشخصية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المسرحية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الخطوة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الأساسية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في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عمل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الممثل،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إذ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لا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يمكن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تقديم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أداء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مقنع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دون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تحليل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عميق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للشخصية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من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حيث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أبعادها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النفسية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والاجتماعية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والدرامية</w:t>
      </w:r>
      <w:r w:rsidRPr="00757892">
        <w:rPr>
          <w:rFonts w:cs="Arial"/>
          <w:sz w:val="32"/>
          <w:szCs w:val="32"/>
          <w:rtl/>
        </w:rPr>
        <w:t>.</w:t>
      </w:r>
    </w:p>
    <w:p w14:paraId="47F555ED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فالشخصية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لا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تُؤدّى،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بل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تُفهم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أولاً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ثم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تُبنى</w:t>
      </w:r>
      <w:r w:rsidRPr="00757892">
        <w:rPr>
          <w:rFonts w:cs="Arial"/>
          <w:sz w:val="32"/>
          <w:szCs w:val="32"/>
          <w:rtl/>
        </w:rPr>
        <w:t>.</w:t>
      </w:r>
    </w:p>
    <w:p w14:paraId="6BB66276" w14:textId="77777777" w:rsidR="00D77B33" w:rsidRPr="00757892" w:rsidRDefault="00ED6C9C" w:rsidP="00197615">
      <w:pPr>
        <w:rPr>
          <w:rFonts w:cs="Arial"/>
          <w:sz w:val="32"/>
          <w:szCs w:val="32"/>
          <w:rtl/>
        </w:rPr>
      </w:pP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أولاً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Pr="00757892">
        <w:rPr>
          <w:rFonts w:cs="Arial" w:hint="cs"/>
          <w:b/>
          <w:bCs/>
          <w:sz w:val="32"/>
          <w:szCs w:val="32"/>
          <w:rtl/>
        </w:rPr>
        <w:t>قراءة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النص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قراءة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شاملة</w:t>
      </w:r>
      <w:r w:rsidR="00197615" w:rsidRPr="00757892">
        <w:rPr>
          <w:rFonts w:cs="Arial" w:hint="cs"/>
          <w:sz w:val="32"/>
          <w:szCs w:val="32"/>
          <w:rtl/>
        </w:rPr>
        <w:t>:</w:t>
      </w:r>
    </w:p>
    <w:p w14:paraId="397B6AB8" w14:textId="296A3D17" w:rsidR="00ED6C9C" w:rsidRPr="00757892" w:rsidRDefault="00197615" w:rsidP="00197615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قراءة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النص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أكثر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من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مرة</w:t>
      </w:r>
      <w:r w:rsidRPr="00757892">
        <w:rPr>
          <w:rFonts w:cs="Arial" w:hint="cs"/>
          <w:sz w:val="32"/>
          <w:szCs w:val="32"/>
          <w:rtl/>
        </w:rPr>
        <w:t xml:space="preserve"> و</w:t>
      </w:r>
      <w:r w:rsidR="00ED6C9C" w:rsidRPr="00757892">
        <w:rPr>
          <w:rFonts w:cs="Arial" w:hint="cs"/>
          <w:sz w:val="32"/>
          <w:szCs w:val="32"/>
          <w:rtl/>
        </w:rPr>
        <w:t>فهم</w:t>
      </w:r>
      <w:r w:rsidRPr="00757892">
        <w:rPr>
          <w:rFonts w:cs="Arial" w:hint="cs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القصة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العامة والأحداث والصراع والشخصيات.</w:t>
      </w:r>
    </w:p>
    <w:p w14:paraId="4D402A2B" w14:textId="70FB5548" w:rsidR="00ED6C9C" w:rsidRPr="00757892" w:rsidRDefault="00197615" w:rsidP="00197615">
      <w:pPr>
        <w:rPr>
          <w:rFonts w:cs="Arial"/>
          <w:sz w:val="32"/>
          <w:szCs w:val="32"/>
          <w:rtl/>
        </w:rPr>
      </w:pPr>
      <w:r w:rsidRPr="00757892">
        <w:rPr>
          <w:rFonts w:ascii="Segoe UI Emoji" w:hAnsi="Segoe UI Emoji" w:cs="Times New Roman" w:hint="cs"/>
          <w:sz w:val="32"/>
          <w:szCs w:val="32"/>
          <w:rtl/>
        </w:rPr>
        <w:t>و</w:t>
      </w:r>
      <w:r w:rsidR="00ED6C9C" w:rsidRPr="00757892">
        <w:rPr>
          <w:rFonts w:cs="Arial" w:hint="cs"/>
          <w:sz w:val="32"/>
          <w:szCs w:val="32"/>
          <w:rtl/>
        </w:rPr>
        <w:t>يؤكد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hint="cs"/>
          <w:sz w:val="32"/>
          <w:szCs w:val="32"/>
        </w:rPr>
        <w:t>)</w:t>
      </w:r>
      <w:proofErr w:type="spellStart"/>
      <w:r w:rsidRPr="00757892">
        <w:rPr>
          <w:rFonts w:hint="cs"/>
          <w:sz w:val="32"/>
          <w:szCs w:val="32"/>
          <w:rtl/>
        </w:rPr>
        <w:t>ستانسلافسكي</w:t>
      </w:r>
      <w:proofErr w:type="spellEnd"/>
      <w:r w:rsidRPr="00757892">
        <w:rPr>
          <w:rFonts w:hint="cs"/>
          <w:sz w:val="32"/>
          <w:szCs w:val="32"/>
          <w:rtl/>
        </w:rPr>
        <w:t>)</w:t>
      </w:r>
      <w:r w:rsidR="00ED6C9C" w:rsidRPr="00757892">
        <w:rPr>
          <w:sz w:val="32"/>
          <w:szCs w:val="32"/>
        </w:rPr>
        <w:t xml:space="preserve"> 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أن</w:t>
      </w:r>
      <w:r w:rsidRPr="00757892">
        <w:rPr>
          <w:rFonts w:cs="Arial" w:hint="cs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تحليل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النص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هو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المدخل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الأول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لبناء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الشخصية</w:t>
      </w:r>
      <w:r w:rsidR="00ED6C9C" w:rsidRPr="00757892">
        <w:rPr>
          <w:rFonts w:cs="Arial"/>
          <w:sz w:val="32"/>
          <w:szCs w:val="32"/>
          <w:rtl/>
        </w:rPr>
        <w:t>.</w:t>
      </w:r>
    </w:p>
    <w:p w14:paraId="319E9CD2" w14:textId="508C5C04" w:rsidR="00ED6C9C" w:rsidRPr="00757892" w:rsidRDefault="00ED6C9C" w:rsidP="00ED6C9C">
      <w:pPr>
        <w:rPr>
          <w:rFonts w:cs="Arial"/>
          <w:b/>
          <w:bCs/>
          <w:sz w:val="32"/>
          <w:szCs w:val="32"/>
          <w:rtl/>
        </w:rPr>
      </w:pPr>
      <w:r w:rsidRPr="00757892">
        <w:rPr>
          <w:rFonts w:cs="Arial" w:hint="cs"/>
          <w:b/>
          <w:bCs/>
          <w:sz w:val="32"/>
          <w:szCs w:val="32"/>
          <w:rtl/>
        </w:rPr>
        <w:t>ثانياً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Pr="00757892">
        <w:rPr>
          <w:rFonts w:cs="Arial" w:hint="cs"/>
          <w:b/>
          <w:bCs/>
          <w:sz w:val="32"/>
          <w:szCs w:val="32"/>
          <w:rtl/>
        </w:rPr>
        <w:t>تحديد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الظروف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المعطاة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</w:p>
    <w:p w14:paraId="71286878" w14:textId="411A191B" w:rsidR="00ED6C9C" w:rsidRPr="00757892" w:rsidRDefault="00ED6C9C" w:rsidP="008D58B9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الزمان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والمكان</w:t>
      </w:r>
      <w:r w:rsidR="008D58B9" w:rsidRPr="00757892">
        <w:rPr>
          <w:rFonts w:cs="Arial" w:hint="cs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البيئة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الاجتماعية</w:t>
      </w:r>
      <w:r w:rsidR="008D58B9" w:rsidRPr="00757892">
        <w:rPr>
          <w:rFonts w:cs="Arial" w:hint="cs"/>
          <w:sz w:val="32"/>
          <w:szCs w:val="32"/>
          <w:rtl/>
        </w:rPr>
        <w:t xml:space="preserve"> و </w:t>
      </w:r>
      <w:r w:rsidRPr="00757892">
        <w:rPr>
          <w:rFonts w:cs="Arial" w:hint="cs"/>
          <w:sz w:val="32"/>
          <w:szCs w:val="32"/>
          <w:rtl/>
        </w:rPr>
        <w:t>الأحداث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السابقة</w:t>
      </w:r>
    </w:p>
    <w:p w14:paraId="363CBCAE" w14:textId="734F0DD5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هذه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المعطيات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تحدد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سلوك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الشخصية</w:t>
      </w:r>
      <w:r w:rsidRPr="00757892">
        <w:rPr>
          <w:rFonts w:cs="Arial"/>
          <w:sz w:val="32"/>
          <w:szCs w:val="32"/>
          <w:rtl/>
        </w:rPr>
        <w:t>.</w:t>
      </w:r>
    </w:p>
    <w:p w14:paraId="531F329B" w14:textId="281678EF" w:rsidR="00ED6C9C" w:rsidRPr="00757892" w:rsidRDefault="00ED6C9C" w:rsidP="00ED6C9C">
      <w:pPr>
        <w:rPr>
          <w:rFonts w:cs="Arial"/>
          <w:b/>
          <w:bCs/>
          <w:sz w:val="32"/>
          <w:szCs w:val="32"/>
          <w:rtl/>
        </w:rPr>
      </w:pP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ثالثاً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Pr="00757892">
        <w:rPr>
          <w:rFonts w:cs="Arial" w:hint="cs"/>
          <w:b/>
          <w:bCs/>
          <w:sz w:val="32"/>
          <w:szCs w:val="32"/>
          <w:rtl/>
        </w:rPr>
        <w:t>تحديد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الهدف</w:t>
      </w:r>
    </w:p>
    <w:p w14:paraId="6EE54484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ماذا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تريد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الشخصية؟</w:t>
      </w:r>
    </w:p>
    <w:p w14:paraId="6C825E7B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ما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الذي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تسعى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لتحقيقه؟</w:t>
      </w:r>
    </w:p>
    <w:p w14:paraId="606F8F7D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أنواع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الأهداف</w:t>
      </w:r>
      <w:r w:rsidRPr="00757892">
        <w:rPr>
          <w:rFonts w:cs="Arial"/>
          <w:sz w:val="32"/>
          <w:szCs w:val="32"/>
          <w:rtl/>
        </w:rPr>
        <w:t>:</w:t>
      </w:r>
    </w:p>
    <w:p w14:paraId="32E0A386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هدف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رئيسي</w:t>
      </w:r>
      <w:r w:rsidRPr="00757892">
        <w:rPr>
          <w:rFonts w:cs="Arial"/>
          <w:sz w:val="32"/>
          <w:szCs w:val="32"/>
          <w:rtl/>
        </w:rPr>
        <w:t xml:space="preserve"> (</w:t>
      </w:r>
      <w:r w:rsidRPr="00757892">
        <w:rPr>
          <w:rFonts w:cs="Arial" w:hint="cs"/>
          <w:sz w:val="32"/>
          <w:szCs w:val="32"/>
          <w:rtl/>
        </w:rPr>
        <w:t>طوال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المسرحية</w:t>
      </w:r>
      <w:r w:rsidRPr="00757892">
        <w:rPr>
          <w:rFonts w:cs="Arial"/>
          <w:sz w:val="32"/>
          <w:szCs w:val="32"/>
          <w:rtl/>
        </w:rPr>
        <w:t>)</w:t>
      </w:r>
    </w:p>
    <w:p w14:paraId="6EEE21D8" w14:textId="033891E1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أهداف</w:t>
      </w:r>
      <w:r w:rsidRPr="00757892">
        <w:rPr>
          <w:rFonts w:cs="Arial"/>
          <w:sz w:val="32"/>
          <w:szCs w:val="32"/>
          <w:rtl/>
        </w:rPr>
        <w:t xml:space="preserve"> </w:t>
      </w:r>
      <w:r w:rsidR="002B3FEA" w:rsidRPr="00757892">
        <w:rPr>
          <w:rFonts w:cs="Arial" w:hint="cs"/>
          <w:sz w:val="32"/>
          <w:szCs w:val="32"/>
          <w:rtl/>
        </w:rPr>
        <w:t>ثانوية أو مرحلية</w:t>
      </w:r>
      <w:r w:rsidRPr="00757892">
        <w:rPr>
          <w:rFonts w:cs="Arial"/>
          <w:sz w:val="32"/>
          <w:szCs w:val="32"/>
          <w:rtl/>
        </w:rPr>
        <w:t xml:space="preserve"> (</w:t>
      </w:r>
      <w:r w:rsidRPr="00757892">
        <w:rPr>
          <w:rFonts w:cs="Arial" w:hint="cs"/>
          <w:sz w:val="32"/>
          <w:szCs w:val="32"/>
          <w:rtl/>
        </w:rPr>
        <w:t>في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كل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مشهد</w:t>
      </w:r>
      <w:r w:rsidRPr="00757892">
        <w:rPr>
          <w:rFonts w:cs="Arial"/>
          <w:sz w:val="32"/>
          <w:szCs w:val="32"/>
          <w:rtl/>
        </w:rPr>
        <w:t>)</w:t>
      </w:r>
    </w:p>
    <w:p w14:paraId="40955753" w14:textId="40661A94" w:rsidR="00ED6C9C" w:rsidRPr="00757892" w:rsidRDefault="00ED6C9C" w:rsidP="00ED6C9C">
      <w:pPr>
        <w:rPr>
          <w:rFonts w:cs="Arial"/>
          <w:b/>
          <w:bCs/>
          <w:sz w:val="32"/>
          <w:szCs w:val="32"/>
          <w:rtl/>
        </w:rPr>
      </w:pP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رابعاً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Pr="00757892">
        <w:rPr>
          <w:rFonts w:cs="Arial" w:hint="cs"/>
          <w:b/>
          <w:bCs/>
          <w:sz w:val="32"/>
          <w:szCs w:val="32"/>
          <w:rtl/>
        </w:rPr>
        <w:t>تحليل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الصراع</w:t>
      </w:r>
    </w:p>
    <w:p w14:paraId="3C43EEBC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صراع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داخلي</w:t>
      </w:r>
      <w:r w:rsidRPr="00757892">
        <w:rPr>
          <w:rFonts w:cs="Arial"/>
          <w:sz w:val="32"/>
          <w:szCs w:val="32"/>
          <w:rtl/>
        </w:rPr>
        <w:t xml:space="preserve"> (</w:t>
      </w:r>
      <w:r w:rsidRPr="00757892">
        <w:rPr>
          <w:rFonts w:cs="Arial" w:hint="cs"/>
          <w:sz w:val="32"/>
          <w:szCs w:val="32"/>
          <w:rtl/>
        </w:rPr>
        <w:t>نفسي</w:t>
      </w:r>
      <w:r w:rsidRPr="00757892">
        <w:rPr>
          <w:rFonts w:cs="Arial"/>
          <w:sz w:val="32"/>
          <w:szCs w:val="32"/>
          <w:rtl/>
        </w:rPr>
        <w:t>)</w:t>
      </w:r>
    </w:p>
    <w:p w14:paraId="152A6523" w14:textId="77777777" w:rsidR="00ED6C9C" w:rsidRPr="00757892" w:rsidRDefault="00ED6C9C" w:rsidP="00ED6C9C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t>صراع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خارجي</w:t>
      </w:r>
      <w:r w:rsidRPr="00757892">
        <w:rPr>
          <w:rFonts w:cs="Arial"/>
          <w:sz w:val="32"/>
          <w:szCs w:val="32"/>
          <w:rtl/>
        </w:rPr>
        <w:t xml:space="preserve"> (</w:t>
      </w:r>
      <w:r w:rsidRPr="00757892">
        <w:rPr>
          <w:rFonts w:cs="Arial" w:hint="cs"/>
          <w:sz w:val="32"/>
          <w:szCs w:val="32"/>
          <w:rtl/>
        </w:rPr>
        <w:t>مع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شخصيات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أخرى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أو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ظروف</w:t>
      </w:r>
      <w:r w:rsidRPr="00757892">
        <w:rPr>
          <w:rFonts w:cs="Arial"/>
          <w:sz w:val="32"/>
          <w:szCs w:val="32"/>
          <w:rtl/>
        </w:rPr>
        <w:t>)</w:t>
      </w:r>
    </w:p>
    <w:p w14:paraId="1676A418" w14:textId="486CBD8F" w:rsidR="00ED6C9C" w:rsidRPr="00757892" w:rsidRDefault="002B3FEA" w:rsidP="00ED6C9C">
      <w:pPr>
        <w:rPr>
          <w:rFonts w:cs="Arial"/>
          <w:sz w:val="32"/>
          <w:szCs w:val="32"/>
          <w:rtl/>
        </w:rPr>
      </w:pPr>
      <w:r w:rsidRPr="00757892">
        <w:rPr>
          <w:rFonts w:ascii="Segoe UI Emoji" w:hAnsi="Segoe UI Emoji" w:cs="Times New Roman" w:hint="cs"/>
          <w:sz w:val="32"/>
          <w:szCs w:val="32"/>
          <w:rtl/>
        </w:rPr>
        <w:t>و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الصراع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هو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ما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يحرّك</w:t>
      </w:r>
      <w:r w:rsidR="00ED6C9C" w:rsidRPr="00757892">
        <w:rPr>
          <w:rFonts w:cs="Arial"/>
          <w:sz w:val="32"/>
          <w:szCs w:val="32"/>
          <w:rtl/>
        </w:rPr>
        <w:t xml:space="preserve"> </w:t>
      </w:r>
      <w:r w:rsidR="00ED6C9C" w:rsidRPr="00757892">
        <w:rPr>
          <w:rFonts w:cs="Arial" w:hint="cs"/>
          <w:sz w:val="32"/>
          <w:szCs w:val="32"/>
          <w:rtl/>
        </w:rPr>
        <w:t>الشخصية</w:t>
      </w:r>
      <w:r w:rsidR="00ED6C9C" w:rsidRPr="00757892">
        <w:rPr>
          <w:rFonts w:cs="Arial"/>
          <w:sz w:val="32"/>
          <w:szCs w:val="32"/>
          <w:rtl/>
        </w:rPr>
        <w:t>.</w:t>
      </w:r>
    </w:p>
    <w:p w14:paraId="4742E6CF" w14:textId="77777777" w:rsidR="00757892" w:rsidRPr="00757892" w:rsidRDefault="00ED6C9C" w:rsidP="006E44CE">
      <w:pPr>
        <w:rPr>
          <w:rFonts w:cs="Arial"/>
          <w:b/>
          <w:bCs/>
          <w:sz w:val="32"/>
          <w:szCs w:val="32"/>
          <w:rtl/>
        </w:rPr>
      </w:pPr>
      <w:r w:rsidRPr="00757892">
        <w:rPr>
          <w:rFonts w:cs="Arial" w:hint="cs"/>
          <w:b/>
          <w:bCs/>
          <w:sz w:val="32"/>
          <w:szCs w:val="32"/>
          <w:rtl/>
        </w:rPr>
        <w:t>خامساً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Pr="00757892">
        <w:rPr>
          <w:rFonts w:cs="Arial" w:hint="cs"/>
          <w:b/>
          <w:bCs/>
          <w:sz w:val="32"/>
          <w:szCs w:val="32"/>
          <w:rtl/>
        </w:rPr>
        <w:t>دراسة</w:t>
      </w:r>
      <w:r w:rsidRPr="00757892">
        <w:rPr>
          <w:rFonts w:cs="Arial"/>
          <w:b/>
          <w:bCs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الدوافع</w:t>
      </w:r>
    </w:p>
    <w:p w14:paraId="595DC8A7" w14:textId="27CB8F3D" w:rsidR="006E44CE" w:rsidRPr="00757892" w:rsidRDefault="00ED6C9C" w:rsidP="006E44CE">
      <w:pPr>
        <w:rPr>
          <w:rFonts w:cs="Arial"/>
          <w:sz w:val="32"/>
          <w:szCs w:val="32"/>
          <w:rtl/>
        </w:rPr>
      </w:pPr>
      <w:r w:rsidRPr="00757892">
        <w:rPr>
          <w:rFonts w:cs="Arial" w:hint="cs"/>
          <w:sz w:val="32"/>
          <w:szCs w:val="32"/>
          <w:rtl/>
        </w:rPr>
        <w:lastRenderedPageBreak/>
        <w:t>لماذا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تتصرف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الشخصية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بهذه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الطريقة؟</w:t>
      </w:r>
      <w:r w:rsidR="006E44CE" w:rsidRPr="00757892">
        <w:rPr>
          <w:rFonts w:cs="Arial" w:hint="cs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ما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الذي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يدفعها؟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الدوافع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تعطي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الفعل</w:t>
      </w: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sz w:val="32"/>
          <w:szCs w:val="32"/>
          <w:rtl/>
        </w:rPr>
        <w:t>صدقه</w:t>
      </w:r>
      <w:r w:rsidRPr="00757892">
        <w:rPr>
          <w:rFonts w:cs="Arial"/>
          <w:sz w:val="32"/>
          <w:szCs w:val="32"/>
          <w:rtl/>
        </w:rPr>
        <w:t>.</w:t>
      </w:r>
    </w:p>
    <w:p w14:paraId="6EE884BE" w14:textId="77777777" w:rsidR="00757892" w:rsidRPr="00757892" w:rsidRDefault="00ED6C9C" w:rsidP="006E44CE">
      <w:pPr>
        <w:rPr>
          <w:rFonts w:cs="Arial"/>
          <w:b/>
          <w:bCs/>
          <w:sz w:val="32"/>
          <w:szCs w:val="32"/>
          <w:rtl/>
        </w:rPr>
      </w:pPr>
      <w:r w:rsidRPr="00757892">
        <w:rPr>
          <w:rFonts w:cs="Arial"/>
          <w:sz w:val="32"/>
          <w:szCs w:val="32"/>
          <w:rtl/>
        </w:rPr>
        <w:t xml:space="preserve"> </w:t>
      </w:r>
      <w:r w:rsidRPr="00757892">
        <w:rPr>
          <w:rFonts w:cs="Arial" w:hint="cs"/>
          <w:b/>
          <w:bCs/>
          <w:sz w:val="32"/>
          <w:szCs w:val="32"/>
          <w:rtl/>
        </w:rPr>
        <w:t>سادساً</w:t>
      </w:r>
      <w:r w:rsidRPr="00757892">
        <w:rPr>
          <w:rFonts w:cs="Arial"/>
          <w:b/>
          <w:bCs/>
          <w:sz w:val="32"/>
          <w:szCs w:val="32"/>
          <w:rtl/>
        </w:rPr>
        <w:t xml:space="preserve">: </w:t>
      </w:r>
      <w:r w:rsidR="006E44CE" w:rsidRPr="00757892">
        <w:rPr>
          <w:rFonts w:cs="Arial" w:hint="cs"/>
          <w:b/>
          <w:bCs/>
          <w:sz w:val="32"/>
          <w:szCs w:val="32"/>
          <w:rtl/>
        </w:rPr>
        <w:t>دراسة الابعاد الثلاثة للشخصية:</w:t>
      </w:r>
    </w:p>
    <w:p w14:paraId="690E2AE2" w14:textId="34B207ED" w:rsidR="00ED6C9C" w:rsidRPr="00757892" w:rsidRDefault="00757892" w:rsidP="006E44CE">
      <w:pPr>
        <w:rPr>
          <w:rFonts w:cs="Arial"/>
          <w:sz w:val="32"/>
          <w:szCs w:val="32"/>
        </w:rPr>
      </w:pPr>
      <w:r w:rsidRPr="00757892">
        <w:rPr>
          <w:rFonts w:cs="Arial" w:hint="cs"/>
          <w:sz w:val="32"/>
          <w:szCs w:val="32"/>
          <w:rtl/>
        </w:rPr>
        <w:t>البعد</w:t>
      </w:r>
      <w:r w:rsidR="006E44CE" w:rsidRPr="00757892">
        <w:rPr>
          <w:rFonts w:cs="Arial" w:hint="cs"/>
          <w:sz w:val="32"/>
          <w:szCs w:val="32"/>
          <w:rtl/>
        </w:rPr>
        <w:t xml:space="preserve"> الطبيعي والاجتماعي والنفسي للوصول الى تصوّر كامل عن الشخصية.</w:t>
      </w:r>
    </w:p>
    <w:sectPr w:rsidR="00ED6C9C" w:rsidRPr="00757892" w:rsidSect="000522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0D"/>
    <w:rsid w:val="000522D6"/>
    <w:rsid w:val="0014150D"/>
    <w:rsid w:val="00197615"/>
    <w:rsid w:val="002B3FEA"/>
    <w:rsid w:val="006E44CE"/>
    <w:rsid w:val="00757892"/>
    <w:rsid w:val="008D58B9"/>
    <w:rsid w:val="00A84CEB"/>
    <w:rsid w:val="00AA4981"/>
    <w:rsid w:val="00D77B33"/>
    <w:rsid w:val="00ED6C9C"/>
    <w:rsid w:val="00F00FE4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D31132"/>
  <w15:chartTrackingRefBased/>
  <w15:docId w15:val="{D623B611-13F6-364F-9705-D8E3361B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41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41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41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41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415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4150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415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4150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415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41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1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4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41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415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5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15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415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talal</dc:creator>
  <cp:keywords/>
  <dc:description/>
  <cp:lastModifiedBy>noora talal</cp:lastModifiedBy>
  <cp:revision>2</cp:revision>
  <dcterms:created xsi:type="dcterms:W3CDTF">2026-04-25T20:44:00Z</dcterms:created>
  <dcterms:modified xsi:type="dcterms:W3CDTF">2026-04-25T20:44:00Z</dcterms:modified>
</cp:coreProperties>
</file>